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79C7" w:rsidRPr="001F12CB" w:rsidRDefault="00A079C7" w:rsidP="00A079C7">
      <w:pPr>
        <w:spacing w:line="560" w:lineRule="exact"/>
        <w:jc w:val="center"/>
        <w:rPr>
          <w:rFonts w:eastAsia="ＭＳ ゴシック"/>
          <w:sz w:val="56"/>
        </w:rPr>
      </w:pPr>
      <w:r w:rsidRPr="001F12CB">
        <w:rPr>
          <w:rFonts w:eastAsia="ＭＳ ゴシック" w:hint="eastAsia"/>
          <w:sz w:val="56"/>
        </w:rPr>
        <w:t>注　意　事　項</w:t>
      </w:r>
    </w:p>
    <w:p w:rsidR="00A079C7" w:rsidRPr="00BB1A2C" w:rsidRDefault="00A079C7" w:rsidP="00A079C7">
      <w:pPr>
        <w:spacing w:line="240" w:lineRule="atLeast"/>
        <w:rPr>
          <w:sz w:val="16"/>
        </w:rPr>
      </w:pPr>
    </w:p>
    <w:p w:rsidR="00A079C7" w:rsidRPr="00BB1A2C" w:rsidRDefault="00A079C7" w:rsidP="00A079C7">
      <w:pPr>
        <w:tabs>
          <w:tab w:val="left" w:pos="9720"/>
        </w:tabs>
        <w:spacing w:line="320" w:lineRule="exact"/>
        <w:ind w:leftChars="250" w:left="540" w:rightChars="321" w:right="693"/>
        <w:rPr>
          <w:sz w:val="28"/>
        </w:rPr>
      </w:pPr>
      <w:r w:rsidRPr="00BB1A2C">
        <w:rPr>
          <w:rFonts w:hint="eastAsia"/>
          <w:sz w:val="28"/>
        </w:rPr>
        <w:t>この装置（○○社××型）は</w:t>
      </w:r>
      <w:r w:rsidR="00EE6798">
        <w:rPr>
          <w:rFonts w:hint="eastAsia"/>
          <w:sz w:val="28"/>
        </w:rPr>
        <w:t>特定</w:t>
      </w:r>
      <w:r w:rsidRPr="00BB1A2C">
        <w:rPr>
          <w:rFonts w:hint="eastAsia"/>
          <w:sz w:val="28"/>
        </w:rPr>
        <w:t>電子顕微鏡である。</w:t>
      </w:r>
    </w:p>
    <w:p w:rsidR="00A079C7" w:rsidRPr="00BB1A2C" w:rsidRDefault="00A079C7" w:rsidP="00A079C7">
      <w:pPr>
        <w:tabs>
          <w:tab w:val="left" w:pos="9720"/>
        </w:tabs>
        <w:spacing w:line="320" w:lineRule="exact"/>
        <w:ind w:leftChars="250" w:left="540" w:rightChars="321" w:right="693"/>
        <w:rPr>
          <w:sz w:val="28"/>
        </w:rPr>
      </w:pPr>
      <w:r w:rsidRPr="00BB1A2C">
        <w:rPr>
          <w:rFonts w:hint="eastAsia"/>
          <w:sz w:val="28"/>
        </w:rPr>
        <w:t>以下に</w:t>
      </w:r>
      <w:r w:rsidR="00896FAD">
        <w:rPr>
          <w:rFonts w:hint="eastAsia"/>
          <w:sz w:val="28"/>
        </w:rPr>
        <w:t>掲げる</w:t>
      </w:r>
      <w:r w:rsidRPr="00BB1A2C">
        <w:rPr>
          <w:rFonts w:hint="eastAsia"/>
          <w:sz w:val="28"/>
        </w:rPr>
        <w:t>注意事項を守り、安全に充分配慮して装置を取扱うこと。</w:t>
      </w:r>
    </w:p>
    <w:p w:rsidR="00A079C7" w:rsidRPr="00BB1A2C" w:rsidRDefault="00A079C7" w:rsidP="00A079C7">
      <w:pPr>
        <w:spacing w:line="240" w:lineRule="atLeast"/>
        <w:ind w:rightChars="-28" w:right="-60"/>
        <w:rPr>
          <w:sz w:val="16"/>
        </w:rPr>
      </w:pPr>
    </w:p>
    <w:p w:rsidR="00A079C7" w:rsidRPr="00BB1A2C" w:rsidRDefault="00AE427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AE4277">
        <w:rPr>
          <w:rFonts w:ascii="ＭＳ 明朝" w:hAnsi="ＭＳ 明朝" w:hint="eastAsia"/>
          <w:w w:val="90"/>
          <w:sz w:val="48"/>
        </w:rPr>
        <w:t>この装置は</w:t>
      </w:r>
      <w:r>
        <w:rPr>
          <w:rFonts w:ascii="ＭＳ 明朝" w:hAnsi="ＭＳ 明朝" w:hint="eastAsia"/>
          <w:w w:val="90"/>
          <w:sz w:val="48"/>
        </w:rPr>
        <w:t>使用責任者の許可を受けた</w:t>
      </w:r>
      <w:r w:rsidR="00A079C7" w:rsidRPr="00BB1A2C">
        <w:rPr>
          <w:rFonts w:eastAsia="ＭＳ ゴシック" w:hint="eastAsia"/>
          <w:w w:val="90"/>
          <w:sz w:val="48"/>
        </w:rPr>
        <w:t>従事者</w:t>
      </w:r>
      <w:r w:rsidR="00A079C7" w:rsidRPr="00BB1A2C">
        <w:rPr>
          <w:rFonts w:hint="eastAsia"/>
          <w:w w:val="90"/>
          <w:sz w:val="48"/>
        </w:rPr>
        <w:t>以外は使用しないこと。</w:t>
      </w:r>
    </w:p>
    <w:p w:rsidR="00E326FE" w:rsidRPr="00FC4300" w:rsidRDefault="00E326FE" w:rsidP="00E326FE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装置運転時には</w:t>
      </w:r>
      <w:r w:rsidRPr="001461FB">
        <w:rPr>
          <w:rFonts w:ascii="ＭＳ ゴシック" w:eastAsia="ＭＳ ゴシック" w:hAnsi="ＭＳ ゴシック" w:hint="eastAsia"/>
          <w:w w:val="90"/>
          <w:sz w:val="48"/>
        </w:rPr>
        <w:t>ガラスバッジ</w:t>
      </w:r>
      <w:r w:rsidRPr="00BB1A2C">
        <w:rPr>
          <w:rFonts w:hint="eastAsia"/>
          <w:w w:val="90"/>
          <w:sz w:val="48"/>
        </w:rPr>
        <w:t>を装着すること。</w:t>
      </w:r>
    </w:p>
    <w:p w:rsidR="005F1E9D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装置を運転する際は</w:t>
      </w:r>
      <w:r w:rsidR="005F1E9D">
        <w:rPr>
          <w:rFonts w:hint="eastAsia"/>
          <w:w w:val="90"/>
          <w:sz w:val="48"/>
        </w:rPr>
        <w:t>以下の事項に注意すること。</w:t>
      </w:r>
    </w:p>
    <w:p w:rsidR="00FC4300" w:rsidRDefault="00FC4300" w:rsidP="005F1E9D">
      <w:pPr>
        <w:numPr>
          <w:ilvl w:val="1"/>
          <w:numId w:val="4"/>
        </w:numPr>
        <w:spacing w:line="240" w:lineRule="atLeast"/>
        <w:rPr>
          <w:w w:val="90"/>
          <w:sz w:val="48"/>
        </w:rPr>
      </w:pPr>
      <w:r w:rsidRPr="00EE6798">
        <w:rPr>
          <w:rFonts w:ascii="ＭＳ ゴシック" w:eastAsia="ＭＳ ゴシック" w:hAnsi="ＭＳ ゴシック" w:hint="eastAsia"/>
          <w:w w:val="90"/>
          <w:sz w:val="48"/>
        </w:rPr>
        <w:t>操作</w:t>
      </w:r>
      <w:r w:rsidR="00EE6798" w:rsidRPr="00EE6798">
        <w:rPr>
          <w:rFonts w:ascii="ＭＳ ゴシック" w:eastAsia="ＭＳ ゴシック" w:hAnsi="ＭＳ ゴシック" w:hint="eastAsia"/>
          <w:w w:val="90"/>
          <w:sz w:val="48"/>
        </w:rPr>
        <w:t>手順書</w:t>
      </w:r>
      <w:r>
        <w:rPr>
          <w:rFonts w:hint="eastAsia"/>
          <w:w w:val="90"/>
          <w:sz w:val="48"/>
        </w:rPr>
        <w:t>に</w:t>
      </w:r>
      <w:r w:rsidR="005F1E9D">
        <w:rPr>
          <w:rFonts w:hint="eastAsia"/>
          <w:w w:val="90"/>
          <w:sz w:val="48"/>
        </w:rPr>
        <w:t>従う</w:t>
      </w:r>
      <w:r>
        <w:rPr>
          <w:rFonts w:hint="eastAsia"/>
          <w:w w:val="90"/>
          <w:sz w:val="48"/>
        </w:rPr>
        <w:t>こと。</w:t>
      </w:r>
    </w:p>
    <w:p w:rsidR="00FC4300" w:rsidRPr="00BB1A2C" w:rsidRDefault="00FC4300" w:rsidP="00E326FE">
      <w:pPr>
        <w:numPr>
          <w:ilvl w:val="1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装置運転中は</w:t>
      </w:r>
      <w:r w:rsidRPr="00BB1A2C">
        <w:rPr>
          <w:rFonts w:eastAsia="ＭＳ ゴシック" w:hint="eastAsia"/>
          <w:w w:val="90"/>
          <w:sz w:val="48"/>
        </w:rPr>
        <w:t>使用中</w:t>
      </w:r>
      <w:r w:rsidRPr="00BB1A2C">
        <w:rPr>
          <w:rFonts w:hint="eastAsia"/>
          <w:w w:val="90"/>
          <w:sz w:val="48"/>
        </w:rPr>
        <w:t>の</w:t>
      </w:r>
      <w:r w:rsidRPr="00BB1A2C">
        <w:rPr>
          <w:rFonts w:eastAsia="ＭＳ ゴシック" w:hint="eastAsia"/>
          <w:w w:val="90"/>
          <w:sz w:val="48"/>
        </w:rPr>
        <w:t>表示</w:t>
      </w:r>
      <w:r w:rsidRPr="00BB1A2C">
        <w:rPr>
          <w:rFonts w:hint="eastAsia"/>
          <w:w w:val="90"/>
          <w:sz w:val="48"/>
        </w:rPr>
        <w:t>をすること。</w:t>
      </w:r>
    </w:p>
    <w:p w:rsidR="00A079C7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eastAsia="ＭＳ ゴシック" w:hint="eastAsia"/>
          <w:w w:val="90"/>
          <w:sz w:val="48"/>
        </w:rPr>
        <w:t>使用記録簿</w:t>
      </w:r>
      <w:r w:rsidRPr="00BB1A2C">
        <w:rPr>
          <w:rFonts w:hint="eastAsia"/>
          <w:w w:val="90"/>
          <w:sz w:val="48"/>
        </w:rPr>
        <w:t>に所定の事項を記入すること。</w:t>
      </w:r>
    </w:p>
    <w:p w:rsidR="00CE53E2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放射線の量の</w:t>
      </w:r>
      <w:r w:rsidR="00CE53E2">
        <w:rPr>
          <w:rFonts w:hint="eastAsia"/>
          <w:w w:val="90"/>
          <w:sz w:val="48"/>
        </w:rPr>
        <w:t>測定は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最大使用条件（＿＿</w:t>
      </w:r>
      <w:r w:rsidR="00CE53E2" w:rsidRPr="00A079C7">
        <w:rPr>
          <w:rFonts w:ascii="ＭＳ ゴシック" w:eastAsia="ＭＳ ゴシック" w:hAnsi="ＭＳ ゴシック"/>
          <w:w w:val="90"/>
          <w:sz w:val="48"/>
        </w:rPr>
        <w:t>kV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）</w:t>
      </w:r>
      <w:r w:rsidR="00CE53E2">
        <w:rPr>
          <w:rFonts w:hint="eastAsia"/>
          <w:w w:val="90"/>
          <w:sz w:val="48"/>
        </w:rPr>
        <w:t>で行うこと。使用記録簿</w:t>
      </w:r>
      <w:r w:rsidR="005F1E9D">
        <w:rPr>
          <w:rFonts w:hint="eastAsia"/>
          <w:w w:val="90"/>
          <w:sz w:val="48"/>
        </w:rPr>
        <w:t>も</w:t>
      </w:r>
      <w:r w:rsidR="00CE53E2">
        <w:rPr>
          <w:rFonts w:hint="eastAsia"/>
          <w:w w:val="90"/>
          <w:sz w:val="48"/>
        </w:rPr>
        <w:t>記入すること。</w:t>
      </w:r>
    </w:p>
    <w:p w:rsidR="00FC4300" w:rsidRPr="00BB1A2C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前項の測定結果が</w:t>
      </w:r>
      <w:r w:rsidR="00EE6798">
        <w:rPr>
          <w:rFonts w:hint="eastAsia"/>
          <w:w w:val="90"/>
          <w:sz w:val="48"/>
        </w:rPr>
        <w:t>＿＿＿</w:t>
      </w:r>
      <w:r w:rsidR="00E326FE">
        <w:rPr>
          <w:rFonts w:hint="eastAsia"/>
          <w:w w:val="90"/>
          <w:sz w:val="48"/>
        </w:rPr>
        <w:t>＿＿</w:t>
      </w:r>
      <w:r w:rsidR="00EE6798">
        <w:rPr>
          <w:rFonts w:hint="eastAsia"/>
          <w:w w:val="90"/>
          <w:sz w:val="48"/>
        </w:rPr>
        <w:t>＿＿＿であった場合は、</w:t>
      </w:r>
      <w:r w:rsidR="00EE6798" w:rsidRPr="00EE6798">
        <w:rPr>
          <w:rFonts w:ascii="ＭＳ ゴシック" w:eastAsia="ＭＳ ゴシック" w:hAnsi="ＭＳ ゴシック" w:hint="eastAsia"/>
          <w:w w:val="90"/>
          <w:sz w:val="48"/>
        </w:rPr>
        <w:t>装置に異常</w:t>
      </w:r>
      <w:r w:rsidR="00EE6798">
        <w:rPr>
          <w:rFonts w:hint="eastAsia"/>
          <w:w w:val="90"/>
          <w:sz w:val="48"/>
        </w:rPr>
        <w:t>があるものと判断すること。</w:t>
      </w:r>
    </w:p>
    <w:p w:rsidR="00A079C7" w:rsidRPr="00BB1A2C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装置に</w:t>
      </w:r>
      <w:r w:rsidRPr="00BB1A2C">
        <w:rPr>
          <w:rFonts w:eastAsia="ＭＳ ゴシック" w:hint="eastAsia"/>
          <w:w w:val="90"/>
          <w:sz w:val="48"/>
        </w:rPr>
        <w:t>異常がある場合</w:t>
      </w:r>
      <w:r w:rsidRPr="00BB1A2C">
        <w:rPr>
          <w:rFonts w:hint="eastAsia"/>
          <w:w w:val="90"/>
          <w:sz w:val="48"/>
        </w:rPr>
        <w:t>には、直ちに</w:t>
      </w:r>
      <w:r w:rsidRPr="00BB1A2C">
        <w:rPr>
          <w:rFonts w:eastAsia="ＭＳ ゴシック" w:hint="eastAsia"/>
          <w:w w:val="90"/>
          <w:sz w:val="48"/>
        </w:rPr>
        <w:t>運転を中止</w:t>
      </w:r>
      <w:r w:rsidRPr="00BB1A2C">
        <w:rPr>
          <w:rFonts w:hint="eastAsia"/>
          <w:w w:val="90"/>
          <w:sz w:val="48"/>
        </w:rPr>
        <w:t>し、</w:t>
      </w:r>
      <w:r w:rsidRPr="00BB1A2C">
        <w:rPr>
          <w:rFonts w:eastAsia="ＭＳ ゴシック" w:hint="eastAsia"/>
          <w:w w:val="90"/>
          <w:sz w:val="48"/>
        </w:rPr>
        <w:t>使用責任者に連絡</w:t>
      </w:r>
      <w:r w:rsidRPr="00BB1A2C">
        <w:rPr>
          <w:rFonts w:hint="eastAsia"/>
          <w:w w:val="90"/>
          <w:sz w:val="48"/>
        </w:rPr>
        <w:t>すること。</w:t>
      </w:r>
    </w:p>
    <w:p w:rsidR="00A079C7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eastAsia="ＭＳ ゴシック" w:hint="eastAsia"/>
          <w:w w:val="90"/>
          <w:sz w:val="48"/>
        </w:rPr>
        <w:t>事故</w:t>
      </w:r>
      <w:r w:rsidRPr="00BB1A2C">
        <w:rPr>
          <w:rFonts w:hint="eastAsia"/>
          <w:w w:val="90"/>
          <w:sz w:val="48"/>
        </w:rPr>
        <w:t>が発生した場合は、別に掲げる</w:t>
      </w:r>
      <w:r w:rsidRPr="00BB1A2C">
        <w:rPr>
          <w:rFonts w:eastAsia="ＭＳ ゴシック" w:hint="eastAsia"/>
          <w:w w:val="90"/>
          <w:sz w:val="48"/>
        </w:rPr>
        <w:t>「緊急時の連絡体制」</w:t>
      </w:r>
      <w:r w:rsidRPr="00BB1A2C">
        <w:rPr>
          <w:rFonts w:hint="eastAsia"/>
          <w:w w:val="90"/>
          <w:sz w:val="48"/>
        </w:rPr>
        <w:t>に従って行動すること。</w:t>
      </w:r>
    </w:p>
    <w:p w:rsidR="00EE6798" w:rsidRPr="00BB1A2C" w:rsidRDefault="00EE6798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その他使用責任者</w:t>
      </w:r>
      <w:r w:rsidR="00E326FE">
        <w:rPr>
          <w:rFonts w:hint="eastAsia"/>
          <w:w w:val="90"/>
          <w:sz w:val="48"/>
        </w:rPr>
        <w:t>の</w:t>
      </w:r>
      <w:r>
        <w:rPr>
          <w:rFonts w:hint="eastAsia"/>
          <w:w w:val="90"/>
          <w:sz w:val="48"/>
        </w:rPr>
        <w:t>指示に従って</w:t>
      </w:r>
      <w:r w:rsidR="000606EE">
        <w:rPr>
          <w:rFonts w:hint="eastAsia"/>
          <w:w w:val="90"/>
          <w:sz w:val="48"/>
        </w:rPr>
        <w:t>使用すること。</w:t>
      </w:r>
    </w:p>
    <w:p w:rsidR="00A079C7" w:rsidRPr="00BB1A2C" w:rsidRDefault="00A079C7" w:rsidP="00A079C7">
      <w:pPr>
        <w:spacing w:line="240" w:lineRule="atLeast"/>
        <w:jc w:val="right"/>
        <w:rPr>
          <w:sz w:val="36"/>
        </w:rPr>
      </w:pPr>
      <w:r w:rsidRPr="00BB1A2C">
        <w:rPr>
          <w:rFonts w:hint="eastAsia"/>
          <w:sz w:val="36"/>
        </w:rPr>
        <w:t>以上</w:t>
      </w:r>
    </w:p>
    <w:p w:rsidR="00EE6798" w:rsidRPr="00EE6798" w:rsidRDefault="00FC4300" w:rsidP="00E326FE">
      <w:pPr>
        <w:spacing w:line="240" w:lineRule="atLeast"/>
        <w:ind w:firstLine="1"/>
        <w:jc w:val="left"/>
        <w:rPr>
          <w:sz w:val="36"/>
        </w:rPr>
      </w:pPr>
      <w:r w:rsidRPr="00CC3229">
        <w:rPr>
          <w:rFonts w:ascii="ＭＳ 明朝" w:hAnsi="ＭＳ 明朝" w:hint="eastAsia"/>
          <w:sz w:val="36"/>
        </w:rPr>
        <w:t>令和</w:t>
      </w:r>
      <w:r w:rsidR="00A079C7" w:rsidRPr="001F12CB">
        <w:rPr>
          <w:rFonts w:eastAsia="ＭＳ ゴシック" w:hint="eastAsia"/>
          <w:sz w:val="36"/>
          <w:u w:val="single"/>
        </w:rPr>
        <w:t xml:space="preserve">　　　</w:t>
      </w:r>
      <w:r w:rsidR="00A079C7" w:rsidRPr="00BB1A2C">
        <w:rPr>
          <w:rFonts w:hint="eastAsia"/>
          <w:sz w:val="36"/>
        </w:rPr>
        <w:t>年</w:t>
      </w:r>
      <w:r w:rsidR="00A079C7" w:rsidRPr="001F12CB">
        <w:rPr>
          <w:rFonts w:eastAsia="ＭＳ ゴシック" w:hint="eastAsia"/>
          <w:sz w:val="36"/>
          <w:u w:val="single"/>
        </w:rPr>
        <w:t xml:space="preserve">　　</w:t>
      </w:r>
      <w:r w:rsidR="00A079C7" w:rsidRPr="00BB1A2C">
        <w:rPr>
          <w:rFonts w:hint="eastAsia"/>
          <w:sz w:val="36"/>
        </w:rPr>
        <w:t xml:space="preserve">月　使用責任者　</w:t>
      </w:r>
      <w:r w:rsidR="00A079C7" w:rsidRPr="001F12CB">
        <w:rPr>
          <w:rFonts w:eastAsia="ＭＳ ゴシック" w:hint="eastAsia"/>
          <w:sz w:val="36"/>
          <w:u w:val="single"/>
        </w:rPr>
        <w:t xml:space="preserve">　　　　　</w:t>
      </w:r>
      <w:r w:rsidR="00A079C7" w:rsidRPr="00E326FE">
        <w:rPr>
          <w:rFonts w:hint="eastAsia"/>
          <w:sz w:val="36"/>
        </w:rPr>
        <w:t xml:space="preserve">　</w:t>
      </w:r>
      <w:r w:rsidR="00EE6798" w:rsidRPr="00EE6798">
        <w:rPr>
          <w:rFonts w:hint="eastAsia"/>
          <w:sz w:val="36"/>
        </w:rPr>
        <w:t>連絡先</w:t>
      </w:r>
      <w:r w:rsidR="00EE6798" w:rsidRPr="00BB1A2C">
        <w:rPr>
          <w:rFonts w:hint="eastAsia"/>
          <w:sz w:val="36"/>
        </w:rPr>
        <w:t xml:space="preserve">　</w:t>
      </w:r>
      <w:r w:rsidR="00EE6798" w:rsidRPr="001F12CB">
        <w:rPr>
          <w:rFonts w:eastAsia="ＭＳ ゴシック" w:hint="eastAsia"/>
          <w:sz w:val="36"/>
          <w:u w:val="single"/>
        </w:rPr>
        <w:t xml:space="preserve">　　　　</w:t>
      </w:r>
    </w:p>
    <w:sectPr w:rsidR="00EE6798" w:rsidRPr="00EE6798" w:rsidSect="001461FB">
      <w:pgSz w:w="11900" w:h="16840"/>
      <w:pgMar w:top="567" w:right="851" w:bottom="817" w:left="851" w:header="0" w:footer="0" w:gutter="0"/>
      <w:cols w:space="425"/>
      <w:docGrid w:type="linesAndChars" w:linePitch="326" w:charSpace="-49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Osaka">
    <w:panose1 w:val="020B0600000000000000"/>
    <w:charset w:val="80"/>
    <w:family w:val="swiss"/>
    <w:pitch w:val="variable"/>
    <w:sig w:usb0="00000007" w:usb1="08070000" w:usb2="00000010" w:usb3="00000000" w:csb0="00020093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F71B5"/>
    <w:multiLevelType w:val="multilevel"/>
    <w:tmpl w:val="B764EDA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4B5F4F"/>
    <w:multiLevelType w:val="hybridMultilevel"/>
    <w:tmpl w:val="B0E4B6F0"/>
    <w:lvl w:ilvl="0" w:tplc="84B28E1E">
      <w:start w:val="1"/>
      <w:numFmt w:val="decimal"/>
      <w:lvlText w:val="%1."/>
      <w:lvlJc w:val="right"/>
      <w:pPr>
        <w:tabs>
          <w:tab w:val="num" w:pos="480"/>
        </w:tabs>
        <w:ind w:left="480" w:hanging="192"/>
      </w:pPr>
      <w:rPr>
        <w:rFonts w:hint="eastAsia"/>
      </w:rPr>
    </w:lvl>
    <w:lvl w:ilvl="1" w:tplc="2CD2C7EE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  <w:color w:val="auto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E785F72"/>
    <w:multiLevelType w:val="multilevel"/>
    <w:tmpl w:val="3C92258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07A1370"/>
    <w:multiLevelType w:val="hybridMultilevel"/>
    <w:tmpl w:val="C076EDDE"/>
    <w:lvl w:ilvl="0" w:tplc="2CF853F4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19640F1"/>
    <w:multiLevelType w:val="multilevel"/>
    <w:tmpl w:val="C076EDDE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8904FB3"/>
    <w:multiLevelType w:val="hybridMultilevel"/>
    <w:tmpl w:val="A4061C58"/>
    <w:lvl w:ilvl="0" w:tplc="84B28E1E">
      <w:start w:val="1"/>
      <w:numFmt w:val="decimal"/>
      <w:lvlText w:val="%1."/>
      <w:lvlJc w:val="right"/>
      <w:pPr>
        <w:tabs>
          <w:tab w:val="num" w:pos="480"/>
        </w:tabs>
        <w:ind w:left="480" w:hanging="192"/>
      </w:pPr>
      <w:rPr>
        <w:rFonts w:hint="eastAsia"/>
      </w:rPr>
    </w:lvl>
    <w:lvl w:ilvl="1" w:tplc="2CD2C7EE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  <w:color w:val="auto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6D17458"/>
    <w:multiLevelType w:val="hybridMultilevel"/>
    <w:tmpl w:val="4D0C276E"/>
    <w:lvl w:ilvl="0" w:tplc="874845EA">
      <w:numFmt w:val="bullet"/>
      <w:lvlText w:val="・"/>
      <w:lvlJc w:val="left"/>
      <w:pPr>
        <w:tabs>
          <w:tab w:val="num" w:pos="500"/>
        </w:tabs>
        <w:ind w:left="500" w:hanging="50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bordersDoNotSurroundHeader/>
  <w:bordersDoNotSurroundFooter/>
  <w:proofState w:spelling="clean" w:grammar="clean"/>
  <w:doNotTrackMoves/>
  <w:defaultTabStop w:val="960"/>
  <w:drawingGridHorizontalSpacing w:val="108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2816"/>
    <w:rsid w:val="00022816"/>
    <w:rsid w:val="000606EE"/>
    <w:rsid w:val="001461FB"/>
    <w:rsid w:val="005F1E9D"/>
    <w:rsid w:val="00896FAD"/>
    <w:rsid w:val="0093328A"/>
    <w:rsid w:val="00A079C7"/>
    <w:rsid w:val="00AE4277"/>
    <w:rsid w:val="00CC3229"/>
    <w:rsid w:val="00CE53E2"/>
    <w:rsid w:val="00E326FE"/>
    <w:rsid w:val="00EE6798"/>
    <w:rsid w:val="00FC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FF155BF"/>
  <w14:defaultImageDpi w14:val="300"/>
  <w15:chartTrackingRefBased/>
  <w15:docId w15:val="{5EFB0026-9931-5F43-B2AB-4752CF71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Osak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　意　事　項</vt:lpstr>
    </vt:vector>
  </TitlesOfParts>
  <Company>京都大学 放射性同位元素総合センター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注　意　事　項</dc:title>
  <dc:subject/>
  <dc:creator>石塚 史彦</dc:creator>
  <cp:keywords/>
  <cp:lastModifiedBy>Microsoft Office User</cp:lastModifiedBy>
  <cp:revision>6</cp:revision>
  <dcterms:created xsi:type="dcterms:W3CDTF">2020-07-14T01:15:00Z</dcterms:created>
  <dcterms:modified xsi:type="dcterms:W3CDTF">2020-07-14T07:19:00Z</dcterms:modified>
</cp:coreProperties>
</file>